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07995" w14:textId="6C8A2F41" w:rsidR="008B2E7B" w:rsidRPr="004E5AE0" w:rsidRDefault="004E5AE0" w:rsidP="004E5AE0">
      <w:pPr>
        <w:jc w:val="center"/>
        <w:rPr>
          <w:b/>
          <w:bCs/>
          <w:sz w:val="32"/>
          <w:szCs w:val="32"/>
        </w:rPr>
      </w:pPr>
      <w:r w:rsidRPr="004E5AE0">
        <w:rPr>
          <w:b/>
          <w:bCs/>
          <w:sz w:val="32"/>
          <w:szCs w:val="32"/>
        </w:rPr>
        <w:t xml:space="preserve">T.W. Josey </w:t>
      </w:r>
      <w:r w:rsidR="008B2E7B" w:rsidRPr="004E5AE0">
        <w:rPr>
          <w:b/>
          <w:bCs/>
          <w:sz w:val="32"/>
          <w:szCs w:val="32"/>
        </w:rPr>
        <w:t>Question and Answer Sheet</w:t>
      </w:r>
    </w:p>
    <w:p w14:paraId="19B74188" w14:textId="1A1DA19F" w:rsidR="00090372" w:rsidRDefault="008B2E7B" w:rsidP="000903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Cannot</w:t>
      </w:r>
      <w:r w:rsidR="00090372">
        <w:rPr>
          <w:b/>
          <w:bCs/>
          <w:sz w:val="32"/>
          <w:szCs w:val="32"/>
          <w:u w:val="single"/>
        </w:rPr>
        <w:t xml:space="preserve"> login in: Have you tried the following: </w:t>
      </w:r>
      <w:r w:rsidR="00090372">
        <w:rPr>
          <w:b/>
          <w:bCs/>
          <w:sz w:val="32"/>
          <w:szCs w:val="32"/>
          <w:u w:val="single"/>
        </w:rPr>
        <w:br/>
      </w:r>
      <w:r w:rsidR="00090372" w:rsidRPr="00090372">
        <w:rPr>
          <w:b/>
          <w:bCs/>
          <w:sz w:val="32"/>
          <w:szCs w:val="32"/>
        </w:rPr>
        <w:t xml:space="preserve">1. </w:t>
      </w:r>
      <w:r w:rsidR="00090372">
        <w:rPr>
          <w:b/>
          <w:bCs/>
          <w:sz w:val="32"/>
          <w:szCs w:val="32"/>
        </w:rPr>
        <w:t xml:space="preserve"> Login in through your RCSS </w:t>
      </w:r>
      <w:r w:rsidR="00632B19">
        <w:rPr>
          <w:b/>
          <w:bCs/>
          <w:sz w:val="32"/>
          <w:szCs w:val="32"/>
        </w:rPr>
        <w:t>Launchpad</w:t>
      </w:r>
    </w:p>
    <w:p w14:paraId="13D233DB" w14:textId="1AF2BD19" w:rsidR="00090372" w:rsidRDefault="004E5AE0" w:rsidP="000903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090372">
        <w:rPr>
          <w:b/>
          <w:bCs/>
          <w:sz w:val="32"/>
          <w:szCs w:val="32"/>
        </w:rPr>
        <w:t xml:space="preserve">. Go to infinite campus- you will find your schedule </w:t>
      </w:r>
    </w:p>
    <w:p w14:paraId="614CF01B" w14:textId="4135997C" w:rsidR="00090372" w:rsidRDefault="004E5AE0" w:rsidP="000903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090372">
        <w:rPr>
          <w:b/>
          <w:bCs/>
          <w:sz w:val="32"/>
          <w:szCs w:val="32"/>
        </w:rPr>
        <w:t>. If you have classes in the Canvas Platform</w:t>
      </w:r>
      <w:r w:rsidR="00632B19">
        <w:rPr>
          <w:b/>
          <w:bCs/>
          <w:sz w:val="32"/>
          <w:szCs w:val="32"/>
        </w:rPr>
        <w:t xml:space="preserve"> your content and core classes will be there.</w:t>
      </w:r>
      <w:r w:rsidR="00090372">
        <w:rPr>
          <w:b/>
          <w:bCs/>
          <w:sz w:val="32"/>
          <w:szCs w:val="32"/>
        </w:rPr>
        <w:t xml:space="preserve"> </w:t>
      </w:r>
      <w:r w:rsidR="00632B19">
        <w:rPr>
          <w:b/>
          <w:bCs/>
          <w:sz w:val="32"/>
          <w:szCs w:val="32"/>
        </w:rPr>
        <w:t>L</w:t>
      </w:r>
      <w:r w:rsidR="00090372">
        <w:rPr>
          <w:b/>
          <w:bCs/>
          <w:sz w:val="32"/>
          <w:szCs w:val="32"/>
        </w:rPr>
        <w:t xml:space="preserve">ook for RCBOE Canvas (Red Icon) </w:t>
      </w:r>
      <w:r w:rsidR="00632B19">
        <w:rPr>
          <w:b/>
          <w:bCs/>
          <w:sz w:val="32"/>
          <w:szCs w:val="32"/>
        </w:rPr>
        <w:t>See below</w:t>
      </w:r>
      <w:r w:rsidR="00DE1A23">
        <w:rPr>
          <w:b/>
          <w:bCs/>
          <w:sz w:val="32"/>
          <w:szCs w:val="32"/>
        </w:rPr>
        <w:t xml:space="preserve">. Then, look for your (students) dashboard. You should classes that you are enrolled in. Then, scroll down the left side of your computer. Look for modules. </w:t>
      </w:r>
    </w:p>
    <w:p w14:paraId="398E87D8" w14:textId="0C0EEC1B" w:rsidR="00090372" w:rsidRPr="00090372" w:rsidRDefault="004E5AE0" w:rsidP="000903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090372">
        <w:rPr>
          <w:b/>
          <w:bCs/>
          <w:sz w:val="32"/>
          <w:szCs w:val="32"/>
        </w:rPr>
        <w:t xml:space="preserve">.If you have classes in Edgenuity, look for the </w:t>
      </w:r>
      <w:r w:rsidR="00090372" w:rsidRPr="00090372">
        <w:rPr>
          <w:b/>
          <w:bCs/>
          <w:sz w:val="32"/>
          <w:szCs w:val="32"/>
          <w:highlight w:val="yellow"/>
        </w:rPr>
        <w:t>Edgenuity Platform,</w:t>
      </w:r>
      <w:r w:rsidR="00090372">
        <w:rPr>
          <w:b/>
          <w:bCs/>
          <w:sz w:val="32"/>
          <w:szCs w:val="32"/>
        </w:rPr>
        <w:t xml:space="preserve"> not Credit Bearing.  </w:t>
      </w:r>
      <w:r w:rsidR="00632B19">
        <w:rPr>
          <w:b/>
          <w:bCs/>
          <w:sz w:val="32"/>
          <w:szCs w:val="32"/>
        </w:rPr>
        <w:t xml:space="preserve">Start your classes. </w:t>
      </w:r>
    </w:p>
    <w:p w14:paraId="516DFA90" w14:textId="77777777" w:rsidR="008B226F" w:rsidRDefault="008B226F" w:rsidP="00090372">
      <w:pPr>
        <w:rPr>
          <w:b/>
          <w:bCs/>
          <w:sz w:val="32"/>
          <w:szCs w:val="32"/>
          <w:u w:val="single"/>
        </w:rPr>
      </w:pPr>
    </w:p>
    <w:p w14:paraId="0C1EF42B" w14:textId="350A32E2" w:rsidR="008B226F" w:rsidRDefault="008B226F" w:rsidP="008B226F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34EE2D7" wp14:editId="38BB9B0E">
            <wp:extent cx="2646680" cy="685752"/>
            <wp:effectExtent l="0" t="0" r="127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279" cy="77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6D588" w14:textId="021E9269" w:rsidR="008B226F" w:rsidRDefault="00632B19" w:rsidP="008B226F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9E37533" wp14:editId="56140211">
            <wp:extent cx="1419225" cy="964147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595" cy="96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2977C" w14:textId="620822BE" w:rsidR="008B226F" w:rsidRPr="008B226F" w:rsidRDefault="00632B19" w:rsidP="008B226F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D29C0A4" wp14:editId="17E1B4FA">
            <wp:extent cx="131445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864" cy="87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DAD92" w14:textId="6186F825" w:rsidR="008B226F" w:rsidRDefault="008B226F" w:rsidP="008B226F">
      <w:pPr>
        <w:jc w:val="center"/>
      </w:pPr>
    </w:p>
    <w:p w14:paraId="205A604F" w14:textId="79C85FA7" w:rsidR="008B226F" w:rsidRDefault="00632B19" w:rsidP="00DE1A23">
      <w:pPr>
        <w:jc w:val="center"/>
      </w:pPr>
      <w:r>
        <w:rPr>
          <w:noProof/>
        </w:rPr>
        <w:drawing>
          <wp:inline distT="0" distB="0" distL="0" distR="0" wp14:anchorId="1598DE78" wp14:editId="2D835BD8">
            <wp:extent cx="1457325" cy="533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5E839" w14:textId="2725C687" w:rsidR="008B226F" w:rsidRPr="00632B19" w:rsidRDefault="00632B19" w:rsidP="00632B19">
      <w:pPr>
        <w:rPr>
          <w:b/>
          <w:bCs/>
          <w:sz w:val="28"/>
          <w:szCs w:val="28"/>
          <w:u w:val="single"/>
        </w:rPr>
      </w:pPr>
      <w:r w:rsidRPr="00632B19">
        <w:rPr>
          <w:b/>
          <w:bCs/>
          <w:sz w:val="28"/>
          <w:szCs w:val="28"/>
          <w:u w:val="single"/>
        </w:rPr>
        <w:lastRenderedPageBreak/>
        <w:t>If that does not work</w:t>
      </w:r>
      <w:r w:rsidR="004E5AE0">
        <w:rPr>
          <w:b/>
          <w:bCs/>
          <w:sz w:val="28"/>
          <w:szCs w:val="28"/>
          <w:u w:val="single"/>
        </w:rPr>
        <w:t xml:space="preserve">, please contact the following individuals: </w:t>
      </w:r>
    </w:p>
    <w:p w14:paraId="69EFD25C" w14:textId="3BEFE75E" w:rsidR="008B226F" w:rsidRDefault="008B226F" w:rsidP="00E277E7">
      <w:pPr>
        <w:pStyle w:val="Heading2"/>
      </w:pPr>
    </w:p>
    <w:p w14:paraId="7D8BC75A" w14:textId="20B2DA77" w:rsidR="008B226F" w:rsidRPr="004E5AE0" w:rsidRDefault="004E5AE0" w:rsidP="004E5A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5AE0">
        <w:rPr>
          <w:sz w:val="28"/>
          <w:szCs w:val="28"/>
        </w:rPr>
        <w:t>S</w:t>
      </w:r>
      <w:r w:rsidR="00090372" w:rsidRPr="004E5AE0">
        <w:rPr>
          <w:sz w:val="28"/>
          <w:szCs w:val="28"/>
        </w:rPr>
        <w:t>chool support email address</w:t>
      </w:r>
      <w:r>
        <w:rPr>
          <w:sz w:val="28"/>
          <w:szCs w:val="28"/>
        </w:rPr>
        <w:t>es</w:t>
      </w:r>
      <w:r w:rsidR="00090372" w:rsidRPr="004E5AE0">
        <w:rPr>
          <w:sz w:val="28"/>
          <w:szCs w:val="28"/>
        </w:rPr>
        <w:t>:</w:t>
      </w:r>
    </w:p>
    <w:p w14:paraId="520AF1B8" w14:textId="5C05E22E" w:rsidR="004E5AE0" w:rsidRPr="004E5AE0" w:rsidRDefault="004E5AE0" w:rsidP="004E5AE0">
      <w:pPr>
        <w:pStyle w:val="ListParagrap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Dr. Litfin (Media Specialist): </w:t>
      </w:r>
      <w:hyperlink r:id="rId9" w:history="1">
        <w:r w:rsidRPr="00FB4D50">
          <w:rPr>
            <w:rStyle w:val="Hyperlink"/>
            <w:b/>
            <w:bCs/>
            <w:sz w:val="28"/>
            <w:szCs w:val="28"/>
          </w:rPr>
          <w:t>LitfinAm@boe.richmond.k12.ga.us</w:t>
        </w:r>
      </w:hyperlink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br/>
        <w:t>Miss Wright (Instructional Coach): WrighFr@boe.richmond.k12.ga.us</w:t>
      </w:r>
    </w:p>
    <w:p w14:paraId="65DB80F7" w14:textId="6B456E12" w:rsidR="008B2E7B" w:rsidRDefault="008B2E7B" w:rsidP="00090372"/>
    <w:p w14:paraId="784F25E7" w14:textId="2F518DE4" w:rsidR="00506733" w:rsidRDefault="00506733" w:rsidP="00090372"/>
    <w:p w14:paraId="66BD3E44" w14:textId="050A99C3" w:rsidR="004E5AE0" w:rsidRDefault="004E5AE0" w:rsidP="00090372"/>
    <w:p w14:paraId="02B98644" w14:textId="77777777" w:rsidR="004E5AE0" w:rsidRDefault="004E5AE0" w:rsidP="00090372"/>
    <w:sectPr w:rsidR="004E5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B324F"/>
    <w:multiLevelType w:val="hybridMultilevel"/>
    <w:tmpl w:val="1F72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6F"/>
    <w:rsid w:val="00090372"/>
    <w:rsid w:val="004E5AE0"/>
    <w:rsid w:val="00506733"/>
    <w:rsid w:val="00632B19"/>
    <w:rsid w:val="008B226F"/>
    <w:rsid w:val="008B2E7B"/>
    <w:rsid w:val="008D2106"/>
    <w:rsid w:val="00DE1A23"/>
    <w:rsid w:val="00E2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8886"/>
  <w15:chartTrackingRefBased/>
  <w15:docId w15:val="{E0C3DB4A-6F28-45BA-8FAC-CD4D2B55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7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903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tfinAm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Desherica Partlow</dc:creator>
  <cp:keywords/>
  <dc:description/>
  <cp:lastModifiedBy>DeSherica Partlow</cp:lastModifiedBy>
  <cp:revision>2</cp:revision>
  <dcterms:created xsi:type="dcterms:W3CDTF">2020-09-09T00:03:00Z</dcterms:created>
  <dcterms:modified xsi:type="dcterms:W3CDTF">2020-09-09T00:03:00Z</dcterms:modified>
</cp:coreProperties>
</file>